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89" w:rsidRPr="00A824C0" w:rsidRDefault="00283989" w:rsidP="00283989">
      <w:pPr>
        <w:jc w:val="right"/>
        <w:rPr>
          <w:sz w:val="24"/>
          <w:szCs w:val="23"/>
        </w:rPr>
      </w:pPr>
      <w:r w:rsidRPr="00A824C0">
        <w:rPr>
          <w:sz w:val="24"/>
          <w:szCs w:val="23"/>
        </w:rPr>
        <w:t>Директорам інститутів</w:t>
      </w:r>
    </w:p>
    <w:p w:rsidR="00283989" w:rsidRPr="00A824C0" w:rsidRDefault="00283989" w:rsidP="00283989">
      <w:pPr>
        <w:jc w:val="right"/>
        <w:rPr>
          <w:sz w:val="24"/>
          <w:szCs w:val="23"/>
        </w:rPr>
      </w:pPr>
      <w:r w:rsidRPr="00A824C0">
        <w:rPr>
          <w:sz w:val="24"/>
          <w:szCs w:val="23"/>
        </w:rPr>
        <w:t>Деканам факультетів</w:t>
      </w:r>
    </w:p>
    <w:p w:rsidR="00283989" w:rsidRPr="00A824C0" w:rsidRDefault="00283989" w:rsidP="00283989">
      <w:pPr>
        <w:jc w:val="right"/>
        <w:rPr>
          <w:sz w:val="24"/>
          <w:szCs w:val="23"/>
        </w:rPr>
      </w:pPr>
      <w:r w:rsidRPr="00A824C0">
        <w:rPr>
          <w:sz w:val="24"/>
          <w:szCs w:val="23"/>
        </w:rPr>
        <w:t>Керівникам структурних</w:t>
      </w:r>
    </w:p>
    <w:p w:rsidR="00283989" w:rsidRPr="00A824C0" w:rsidRDefault="00283989" w:rsidP="00283989">
      <w:pPr>
        <w:jc w:val="right"/>
        <w:rPr>
          <w:sz w:val="24"/>
          <w:szCs w:val="23"/>
        </w:rPr>
      </w:pPr>
      <w:r w:rsidRPr="00A824C0">
        <w:rPr>
          <w:sz w:val="24"/>
          <w:szCs w:val="23"/>
        </w:rPr>
        <w:t xml:space="preserve">підрозділів </w:t>
      </w:r>
      <w:r w:rsidR="00212E24" w:rsidRPr="00A824C0">
        <w:rPr>
          <w:sz w:val="24"/>
          <w:szCs w:val="23"/>
        </w:rPr>
        <w:t>КПІ ім. Ігоря Сікорського</w:t>
      </w:r>
    </w:p>
    <w:p w:rsidR="00283989" w:rsidRPr="001424C9" w:rsidRDefault="00283989" w:rsidP="00283989">
      <w:pPr>
        <w:rPr>
          <w:sz w:val="20"/>
          <w:szCs w:val="23"/>
        </w:rPr>
      </w:pPr>
    </w:p>
    <w:p w:rsidR="00283989" w:rsidRPr="00A824C0" w:rsidRDefault="00283989" w:rsidP="00283989">
      <w:pPr>
        <w:jc w:val="center"/>
        <w:rPr>
          <w:b/>
          <w:i/>
          <w:sz w:val="24"/>
          <w:szCs w:val="23"/>
        </w:rPr>
      </w:pPr>
      <w:r w:rsidRPr="00A824C0">
        <w:rPr>
          <w:b/>
          <w:i/>
          <w:sz w:val="24"/>
          <w:szCs w:val="23"/>
        </w:rPr>
        <w:t>Шановні колеги!</w:t>
      </w:r>
    </w:p>
    <w:p w:rsidR="00BB2EE5" w:rsidRDefault="00283989" w:rsidP="00BB2EE5">
      <w:pPr>
        <w:jc w:val="both"/>
        <w:rPr>
          <w:sz w:val="24"/>
          <w:szCs w:val="23"/>
        </w:rPr>
      </w:pPr>
      <w:r w:rsidRPr="00A824C0">
        <w:rPr>
          <w:sz w:val="24"/>
          <w:szCs w:val="23"/>
        </w:rPr>
        <w:tab/>
        <w:t>Інформуємо Вас</w:t>
      </w:r>
      <w:r w:rsidR="005911E3" w:rsidRPr="00A824C0">
        <w:rPr>
          <w:sz w:val="24"/>
          <w:szCs w:val="23"/>
        </w:rPr>
        <w:t xml:space="preserve"> </w:t>
      </w:r>
      <w:r w:rsidR="00F14C67">
        <w:rPr>
          <w:sz w:val="24"/>
          <w:szCs w:val="23"/>
        </w:rPr>
        <w:t xml:space="preserve">про </w:t>
      </w:r>
      <w:r w:rsidR="002E4E97">
        <w:rPr>
          <w:sz w:val="24"/>
          <w:szCs w:val="23"/>
        </w:rPr>
        <w:t>проведення експериментального проекту «</w:t>
      </w:r>
      <w:r w:rsidR="002E4E97" w:rsidRPr="003771E5">
        <w:rPr>
          <w:b/>
          <w:sz w:val="24"/>
          <w:szCs w:val="23"/>
        </w:rPr>
        <w:t>Фонд державного стимулювання створення і використання винаходів (корисних моделей) та промислових зразків»</w:t>
      </w:r>
      <w:r w:rsidR="002E4E97">
        <w:rPr>
          <w:sz w:val="24"/>
          <w:szCs w:val="23"/>
        </w:rPr>
        <w:t xml:space="preserve"> (далі –</w:t>
      </w:r>
      <w:r w:rsidR="002E4E97">
        <w:rPr>
          <w:sz w:val="24"/>
        </w:rPr>
        <w:t xml:space="preserve"> </w:t>
      </w:r>
      <w:r w:rsidR="002E4E97" w:rsidRPr="002E4E97">
        <w:rPr>
          <w:sz w:val="24"/>
        </w:rPr>
        <w:t>Фонд державного стимулювання</w:t>
      </w:r>
      <w:r w:rsidR="002E4E97">
        <w:rPr>
          <w:sz w:val="24"/>
          <w:szCs w:val="23"/>
        </w:rPr>
        <w:t xml:space="preserve">), який </w:t>
      </w:r>
      <w:r w:rsidR="003771E5">
        <w:rPr>
          <w:sz w:val="24"/>
          <w:szCs w:val="23"/>
        </w:rPr>
        <w:t>на конкурсних засадах передбачає організацію та проведення відбору проектів стартапів</w:t>
      </w:r>
      <w:r w:rsidR="00F14C67">
        <w:rPr>
          <w:sz w:val="24"/>
          <w:szCs w:val="23"/>
        </w:rPr>
        <w:t>,</w:t>
      </w:r>
      <w:r w:rsidR="003771E5">
        <w:rPr>
          <w:sz w:val="24"/>
          <w:szCs w:val="23"/>
        </w:rPr>
        <w:t xml:space="preserve"> пов’язаних із створенням та/або використанням винаходів, корисних моделей, промислових зразків, ноу-хау та ін</w:t>
      </w:r>
      <w:r w:rsidR="00F14C67">
        <w:rPr>
          <w:sz w:val="24"/>
          <w:szCs w:val="23"/>
        </w:rPr>
        <w:t>ших результатів інтелектуальної</w:t>
      </w:r>
      <w:r w:rsidR="003771E5">
        <w:rPr>
          <w:sz w:val="24"/>
          <w:szCs w:val="23"/>
        </w:rPr>
        <w:t xml:space="preserve"> творчої діяльності, а також визначення та прийняття рішення про переможців зазначеного відбору.</w:t>
      </w:r>
    </w:p>
    <w:p w:rsidR="003771E5" w:rsidRDefault="003771E5" w:rsidP="00BB2EE5">
      <w:pPr>
        <w:jc w:val="both"/>
        <w:rPr>
          <w:sz w:val="24"/>
          <w:szCs w:val="23"/>
        </w:rPr>
      </w:pPr>
      <w:r>
        <w:rPr>
          <w:sz w:val="24"/>
          <w:szCs w:val="23"/>
        </w:rPr>
        <w:tab/>
        <w:t xml:space="preserve">В рамках </w:t>
      </w:r>
      <w:r w:rsidR="00F14C67">
        <w:rPr>
          <w:sz w:val="24"/>
          <w:szCs w:val="23"/>
        </w:rPr>
        <w:t xml:space="preserve">конкурсу </w:t>
      </w:r>
      <w:r w:rsidRPr="003771E5">
        <w:rPr>
          <w:sz w:val="24"/>
          <w:szCs w:val="23"/>
        </w:rPr>
        <w:t>Фонд</w:t>
      </w:r>
      <w:r w:rsidR="00F14C67">
        <w:rPr>
          <w:sz w:val="24"/>
          <w:szCs w:val="23"/>
        </w:rPr>
        <w:t>у</w:t>
      </w:r>
      <w:r w:rsidRPr="003771E5">
        <w:rPr>
          <w:sz w:val="24"/>
          <w:szCs w:val="23"/>
        </w:rPr>
        <w:t xml:space="preserve"> державного стимулювання</w:t>
      </w:r>
      <w:r>
        <w:rPr>
          <w:sz w:val="24"/>
          <w:szCs w:val="23"/>
        </w:rPr>
        <w:t xml:space="preserve"> на першому етапі передбачається </w:t>
      </w:r>
      <w:r w:rsidRPr="00F14C67">
        <w:rPr>
          <w:b/>
          <w:i/>
          <w:sz w:val="24"/>
          <w:szCs w:val="23"/>
        </w:rPr>
        <w:t>надання переможцеві грантових коштів до 500 тис. грн.</w:t>
      </w:r>
      <w:r>
        <w:rPr>
          <w:sz w:val="24"/>
          <w:szCs w:val="23"/>
        </w:rPr>
        <w:t xml:space="preserve"> у якості послуг із застосуванням платформи «</w:t>
      </w:r>
      <w:proofErr w:type="spellStart"/>
      <w:r>
        <w:rPr>
          <w:sz w:val="24"/>
          <w:szCs w:val="23"/>
          <w:lang w:val="en-US"/>
        </w:rPr>
        <w:t>ProZorro</w:t>
      </w:r>
      <w:proofErr w:type="spellEnd"/>
      <w:r>
        <w:rPr>
          <w:sz w:val="24"/>
          <w:szCs w:val="23"/>
        </w:rPr>
        <w:t>» відповідно до Закону України «Про публічні закупівлі».</w:t>
      </w:r>
    </w:p>
    <w:p w:rsidR="003771E5" w:rsidRDefault="003771E5" w:rsidP="00BB2EE5">
      <w:pPr>
        <w:jc w:val="both"/>
        <w:rPr>
          <w:sz w:val="24"/>
          <w:szCs w:val="23"/>
        </w:rPr>
      </w:pPr>
      <w:r>
        <w:rPr>
          <w:sz w:val="24"/>
          <w:szCs w:val="23"/>
        </w:rPr>
        <w:tab/>
      </w:r>
      <w:r w:rsidRPr="00F14C67">
        <w:rPr>
          <w:b/>
          <w:sz w:val="24"/>
          <w:szCs w:val="23"/>
        </w:rPr>
        <w:t>Запрошуємо здобувачів вищої освіти, винахідників, новаторів до участі у конкурсі</w:t>
      </w:r>
      <w:r>
        <w:rPr>
          <w:sz w:val="24"/>
          <w:szCs w:val="23"/>
        </w:rPr>
        <w:t xml:space="preserve">. Прийом заявок розпочато з 1 січня 2019 року, заявки подаються в електронному вигляді на веб-сайті Державної інноваційної фінанси-кредитної установи </w:t>
      </w:r>
      <w:hyperlink r:id="rId5" w:history="1">
        <w:r w:rsidR="00512FEE" w:rsidRPr="00F14C67">
          <w:rPr>
            <w:rStyle w:val="a3"/>
            <w:sz w:val="24"/>
            <w:szCs w:val="23"/>
          </w:rPr>
          <w:t>https://www.sfii.gov.ua</w:t>
        </w:r>
        <w:r w:rsidR="00512FEE" w:rsidRPr="00F14C67">
          <w:rPr>
            <w:rStyle w:val="a3"/>
            <w:sz w:val="24"/>
            <w:szCs w:val="23"/>
            <w:lang w:val="ru-RU"/>
          </w:rPr>
          <w:t>/</w:t>
        </w:r>
        <w:proofErr w:type="spellStart"/>
        <w:r w:rsidR="00512FEE" w:rsidRPr="00F14C67">
          <w:rPr>
            <w:rStyle w:val="a3"/>
            <w:sz w:val="24"/>
            <w:szCs w:val="23"/>
          </w:rPr>
          <w:t>uk</w:t>
        </w:r>
        <w:proofErr w:type="spellEnd"/>
        <w:r w:rsidR="00512FEE" w:rsidRPr="00F14C67">
          <w:rPr>
            <w:rStyle w:val="a3"/>
            <w:sz w:val="24"/>
            <w:szCs w:val="23"/>
          </w:rPr>
          <w:t>/</w:t>
        </w:r>
        <w:proofErr w:type="spellStart"/>
        <w:r w:rsidR="00512FEE" w:rsidRPr="00F14C67">
          <w:rPr>
            <w:rStyle w:val="a3"/>
            <w:sz w:val="24"/>
            <w:szCs w:val="23"/>
            <w:lang w:val="en-US"/>
          </w:rPr>
          <w:t>sumbit</w:t>
        </w:r>
        <w:proofErr w:type="spellEnd"/>
        <w:r w:rsidR="00512FEE" w:rsidRPr="00F14C67">
          <w:rPr>
            <w:rStyle w:val="a3"/>
            <w:sz w:val="24"/>
            <w:szCs w:val="23"/>
            <w:lang w:val="ru-RU"/>
          </w:rPr>
          <w:t>-</w:t>
        </w:r>
        <w:r w:rsidR="00512FEE" w:rsidRPr="00F14C67">
          <w:rPr>
            <w:rStyle w:val="a3"/>
            <w:sz w:val="24"/>
            <w:szCs w:val="23"/>
            <w:lang w:val="en-US"/>
          </w:rPr>
          <w:t>invention</w:t>
        </w:r>
        <w:r w:rsidR="00512FEE" w:rsidRPr="00F14C67">
          <w:rPr>
            <w:rStyle w:val="a3"/>
            <w:sz w:val="24"/>
            <w:szCs w:val="23"/>
            <w:lang w:val="ru-RU"/>
          </w:rPr>
          <w:t>/</w:t>
        </w:r>
      </w:hyperlink>
      <w:r w:rsidR="00512FEE" w:rsidRPr="00F14C67">
        <w:rPr>
          <w:sz w:val="24"/>
          <w:szCs w:val="23"/>
          <w:lang w:val="ru-RU"/>
        </w:rPr>
        <w:t xml:space="preserve"> </w:t>
      </w:r>
      <w:r w:rsidRPr="00F14C67">
        <w:rPr>
          <w:sz w:val="24"/>
          <w:szCs w:val="23"/>
          <w:lang w:val="ru-RU"/>
        </w:rPr>
        <w:t>у</w:t>
      </w:r>
      <w:r w:rsidRPr="003771E5">
        <w:rPr>
          <w:sz w:val="24"/>
          <w:szCs w:val="23"/>
          <w:lang w:val="ru-RU"/>
        </w:rPr>
        <w:t xml:space="preserve"> </w:t>
      </w:r>
      <w:r w:rsidRPr="003771E5">
        <w:rPr>
          <w:sz w:val="24"/>
          <w:szCs w:val="23"/>
        </w:rPr>
        <w:t>розділі</w:t>
      </w:r>
      <w:r w:rsidRPr="003771E5">
        <w:rPr>
          <w:sz w:val="24"/>
          <w:szCs w:val="23"/>
          <w:lang w:val="ru-RU"/>
        </w:rPr>
        <w:t xml:space="preserve"> – </w:t>
      </w:r>
      <w:r>
        <w:rPr>
          <w:sz w:val="24"/>
          <w:szCs w:val="23"/>
          <w:lang w:val="ru-RU"/>
        </w:rPr>
        <w:t>«</w:t>
      </w:r>
      <w:r w:rsidR="00512FEE">
        <w:rPr>
          <w:sz w:val="24"/>
          <w:szCs w:val="23"/>
          <w:lang w:val="ru-RU"/>
        </w:rPr>
        <w:t>Подати проект</w:t>
      </w:r>
      <w:r>
        <w:rPr>
          <w:sz w:val="24"/>
          <w:szCs w:val="23"/>
        </w:rPr>
        <w:t>»</w:t>
      </w:r>
      <w:r w:rsidR="00512FEE">
        <w:rPr>
          <w:sz w:val="24"/>
          <w:szCs w:val="23"/>
        </w:rPr>
        <w:t>.</w:t>
      </w:r>
    </w:p>
    <w:p w:rsidR="00512FEE" w:rsidRDefault="00512FEE" w:rsidP="00BB2EE5">
      <w:pPr>
        <w:jc w:val="both"/>
        <w:rPr>
          <w:sz w:val="24"/>
          <w:szCs w:val="23"/>
        </w:rPr>
      </w:pPr>
      <w:r>
        <w:rPr>
          <w:sz w:val="24"/>
          <w:szCs w:val="23"/>
        </w:rPr>
        <w:tab/>
        <w:t>Заявки претендентів на участь у конкурсі приймаються за пріоритетними напрямами, визначеними постановою Кабінету Міністрів України від 28 грудня 2016 року № 1056 «Деякі питання визначення середньострокових пріоритетних напрямів інноваційної діяльності загальнодержавного рівня на 2017-2021 роки»:</w:t>
      </w:r>
    </w:p>
    <w:p w:rsidR="00512FEE" w:rsidRDefault="00512FEE" w:rsidP="00512FEE">
      <w:pPr>
        <w:pStyle w:val="a4"/>
        <w:numPr>
          <w:ilvl w:val="0"/>
          <w:numId w:val="2"/>
        </w:numPr>
        <w:jc w:val="both"/>
        <w:rPr>
          <w:sz w:val="24"/>
          <w:szCs w:val="23"/>
        </w:rPr>
      </w:pPr>
      <w:r>
        <w:rPr>
          <w:sz w:val="24"/>
          <w:szCs w:val="23"/>
        </w:rPr>
        <w:t>з 01 січня 2019 року по 31 березня 2019 року за напрямами:</w:t>
      </w:r>
    </w:p>
    <w:p w:rsidR="00512FEE" w:rsidRDefault="00512FEE" w:rsidP="00512FEE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розвиток сучасних інформаційних, комунікаційних технологій, робототехніки;</w:t>
      </w:r>
    </w:p>
    <w:p w:rsidR="00512FEE" w:rsidRDefault="00512FEE" w:rsidP="00512FEE">
      <w:pPr>
        <w:pStyle w:val="a4"/>
        <w:numPr>
          <w:ilvl w:val="0"/>
          <w:numId w:val="2"/>
        </w:numPr>
        <w:jc w:val="both"/>
        <w:rPr>
          <w:sz w:val="24"/>
          <w:szCs w:val="23"/>
        </w:rPr>
      </w:pPr>
      <w:r>
        <w:rPr>
          <w:sz w:val="24"/>
          <w:szCs w:val="23"/>
        </w:rPr>
        <w:t>з 01 квітня 2019 року по 31 травня 2019 року за напрямами:</w:t>
      </w:r>
    </w:p>
    <w:p w:rsidR="00512FEE" w:rsidRDefault="00512FEE" w:rsidP="00512FEE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розвиток сучасних інформаційних, комунікаційних технологій, робототехніки;</w:t>
      </w:r>
    </w:p>
    <w:p w:rsidR="00512FEE" w:rsidRDefault="00512FEE" w:rsidP="00512FEE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освоєння нових технологій транспортування енергії, упровадження енергоефективних, ресурсозберігаючих технологій, освоєння альтернативних джерел енергії;</w:t>
      </w:r>
    </w:p>
    <w:p w:rsidR="00512FEE" w:rsidRDefault="008F18F5" w:rsidP="00512FEE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широке застосування технологій більш чистого виробництва та охорони навколишнього середовища;</w:t>
      </w:r>
    </w:p>
    <w:p w:rsidR="008F18F5" w:rsidRDefault="008F18F5" w:rsidP="008F18F5">
      <w:pPr>
        <w:pStyle w:val="a4"/>
        <w:numPr>
          <w:ilvl w:val="0"/>
          <w:numId w:val="2"/>
        </w:numPr>
        <w:jc w:val="both"/>
        <w:rPr>
          <w:sz w:val="24"/>
          <w:szCs w:val="23"/>
        </w:rPr>
      </w:pPr>
      <w:r>
        <w:rPr>
          <w:sz w:val="24"/>
          <w:szCs w:val="23"/>
        </w:rPr>
        <w:t>З 01 червня 2019 року по 31 липня 2019 року за напрямами: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розвиток сучасних інформаційних, комунікаційних технологій, робототехніки;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освоєння нових технологій транспортування енергії, упровадження енергоефективних, ресурсозберігаючих технологій, освоєння альтернативних джерел енергії;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технологічне оновлення та розвиток агропромислового комплексу;</w:t>
      </w:r>
    </w:p>
    <w:p w:rsidR="008F18F5" w:rsidRDefault="008F18F5" w:rsidP="008F18F5">
      <w:pPr>
        <w:pStyle w:val="a4"/>
        <w:numPr>
          <w:ilvl w:val="0"/>
          <w:numId w:val="2"/>
        </w:numPr>
        <w:jc w:val="both"/>
        <w:rPr>
          <w:sz w:val="24"/>
          <w:szCs w:val="23"/>
        </w:rPr>
      </w:pPr>
      <w:r>
        <w:rPr>
          <w:sz w:val="24"/>
          <w:szCs w:val="23"/>
        </w:rPr>
        <w:t>з 01 серпня 2019 року по 30 вересня 2019 року за такими напрямами: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розвиток сучасних інформаційних, комунікаційних технологій, робототехніки;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освоєння нових технологій транспортування енергії, упровадження енергоефективних, ресурсозберігаючих технологій, освоєння альтернативних джерел енергії;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 xml:space="preserve">освоєння нових технологій виробництва матеріалів, їх оброблення і створення індустрії </w:t>
      </w:r>
      <w:proofErr w:type="spellStart"/>
      <w:r>
        <w:rPr>
          <w:sz w:val="24"/>
          <w:szCs w:val="23"/>
        </w:rPr>
        <w:t>наноматеріалів</w:t>
      </w:r>
      <w:proofErr w:type="spellEnd"/>
      <w:r>
        <w:rPr>
          <w:sz w:val="24"/>
          <w:szCs w:val="23"/>
        </w:rPr>
        <w:t xml:space="preserve"> та нанотехнологій;</w:t>
      </w:r>
    </w:p>
    <w:p w:rsidR="008F18F5" w:rsidRDefault="008F18F5" w:rsidP="008F18F5">
      <w:pPr>
        <w:pStyle w:val="a4"/>
        <w:numPr>
          <w:ilvl w:val="0"/>
          <w:numId w:val="3"/>
        </w:numPr>
        <w:jc w:val="both"/>
        <w:rPr>
          <w:sz w:val="24"/>
          <w:szCs w:val="23"/>
        </w:rPr>
      </w:pPr>
      <w:r>
        <w:rPr>
          <w:sz w:val="24"/>
          <w:szCs w:val="23"/>
        </w:rPr>
        <w:t>упровадження нових технологій та обладнання для якісного медичного обслуговування, лікування , фармацевтики.</w:t>
      </w:r>
    </w:p>
    <w:p w:rsidR="008F18F5" w:rsidRDefault="008F18F5" w:rsidP="008F18F5">
      <w:pPr>
        <w:ind w:firstLine="705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Детальну інформацію про </w:t>
      </w:r>
      <w:r w:rsidRPr="002E4E97">
        <w:rPr>
          <w:sz w:val="24"/>
          <w:szCs w:val="23"/>
        </w:rPr>
        <w:t>Фонд державного стимулювання</w:t>
      </w:r>
      <w:r>
        <w:rPr>
          <w:sz w:val="24"/>
          <w:szCs w:val="23"/>
        </w:rPr>
        <w:t xml:space="preserve"> Ви можете отримати на сайті Державна інноваційна фінансово-кредитна установа – </w:t>
      </w:r>
      <w:hyperlink r:id="rId6" w:history="1">
        <w:r w:rsidR="001424C9" w:rsidRPr="00D302EC">
          <w:rPr>
            <w:rStyle w:val="a3"/>
            <w:sz w:val="24"/>
            <w:szCs w:val="23"/>
          </w:rPr>
          <w:t>https://www.sfii.gov.ua</w:t>
        </w:r>
      </w:hyperlink>
      <w:r>
        <w:rPr>
          <w:sz w:val="24"/>
          <w:szCs w:val="23"/>
        </w:rPr>
        <w:t>.</w:t>
      </w:r>
    </w:p>
    <w:p w:rsidR="00212E24" w:rsidRPr="00A824C0" w:rsidRDefault="00212E24" w:rsidP="00523B7A">
      <w:pPr>
        <w:jc w:val="both"/>
        <w:rPr>
          <w:sz w:val="24"/>
          <w:szCs w:val="23"/>
        </w:rPr>
      </w:pPr>
    </w:p>
    <w:p w:rsidR="00F14C67" w:rsidRDefault="00F14C67" w:rsidP="00F14C67">
      <w:pPr>
        <w:ind w:firstLine="705"/>
        <w:jc w:val="both"/>
        <w:rPr>
          <w:sz w:val="24"/>
          <w:szCs w:val="23"/>
        </w:rPr>
      </w:pPr>
      <w:r>
        <w:rPr>
          <w:sz w:val="24"/>
          <w:szCs w:val="23"/>
        </w:rPr>
        <w:t>З повагою,</w:t>
      </w:r>
    </w:p>
    <w:p w:rsidR="00980DCB" w:rsidRPr="00A824C0" w:rsidRDefault="00F14C67" w:rsidP="00F14C67">
      <w:pPr>
        <w:ind w:firstLine="705"/>
        <w:jc w:val="both"/>
        <w:rPr>
          <w:sz w:val="24"/>
          <w:szCs w:val="23"/>
        </w:rPr>
      </w:pPr>
      <w:bookmarkStart w:id="0" w:name="_GoBack"/>
      <w:bookmarkEnd w:id="0"/>
      <w:r>
        <w:rPr>
          <w:sz w:val="24"/>
          <w:szCs w:val="23"/>
        </w:rPr>
        <w:t>З</w:t>
      </w:r>
      <w:r w:rsidR="00980DCB" w:rsidRPr="00A824C0">
        <w:rPr>
          <w:sz w:val="24"/>
          <w:szCs w:val="23"/>
        </w:rPr>
        <w:t>аступник проректора</w:t>
      </w:r>
      <w:r>
        <w:rPr>
          <w:sz w:val="24"/>
          <w:szCs w:val="23"/>
        </w:rPr>
        <w:t xml:space="preserve"> </w:t>
      </w:r>
      <w:r w:rsidR="00980DCB" w:rsidRPr="00A824C0">
        <w:rPr>
          <w:sz w:val="24"/>
          <w:szCs w:val="23"/>
        </w:rPr>
        <w:t>з наукової роботи</w:t>
      </w:r>
      <w:r w:rsidR="00980DCB" w:rsidRPr="00A824C0">
        <w:rPr>
          <w:sz w:val="24"/>
          <w:szCs w:val="23"/>
        </w:rPr>
        <w:tab/>
        <w:t>Барбаш В.А.</w:t>
      </w:r>
    </w:p>
    <w:sectPr w:rsidR="00980DCB" w:rsidRPr="00A824C0" w:rsidSect="001424C9">
      <w:pgSz w:w="11909" w:h="16834" w:code="9"/>
      <w:pgMar w:top="709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4C"/>
    <w:multiLevelType w:val="hybridMultilevel"/>
    <w:tmpl w:val="194A96C8"/>
    <w:lvl w:ilvl="0" w:tplc="E9D2AC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538F"/>
    <w:multiLevelType w:val="hybridMultilevel"/>
    <w:tmpl w:val="ACA4A854"/>
    <w:lvl w:ilvl="0" w:tplc="DBBEC0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89D"/>
    <w:multiLevelType w:val="hybridMultilevel"/>
    <w:tmpl w:val="A594A894"/>
    <w:lvl w:ilvl="0" w:tplc="904E6B74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989"/>
    <w:rsid w:val="00030D05"/>
    <w:rsid w:val="000339B1"/>
    <w:rsid w:val="00034416"/>
    <w:rsid w:val="000350FD"/>
    <w:rsid w:val="00043AC8"/>
    <w:rsid w:val="0004709C"/>
    <w:rsid w:val="00051B7E"/>
    <w:rsid w:val="00054E35"/>
    <w:rsid w:val="000561F5"/>
    <w:rsid w:val="00056B38"/>
    <w:rsid w:val="000840A9"/>
    <w:rsid w:val="00084B3C"/>
    <w:rsid w:val="00092178"/>
    <w:rsid w:val="000B1031"/>
    <w:rsid w:val="000B70C7"/>
    <w:rsid w:val="000B75A4"/>
    <w:rsid w:val="000C102F"/>
    <w:rsid w:val="000C266D"/>
    <w:rsid w:val="000C76E7"/>
    <w:rsid w:val="000F0396"/>
    <w:rsid w:val="000F1550"/>
    <w:rsid w:val="000F1CA0"/>
    <w:rsid w:val="0010417A"/>
    <w:rsid w:val="00106617"/>
    <w:rsid w:val="00111A09"/>
    <w:rsid w:val="001179BF"/>
    <w:rsid w:val="0012250E"/>
    <w:rsid w:val="00124157"/>
    <w:rsid w:val="00135E74"/>
    <w:rsid w:val="00136273"/>
    <w:rsid w:val="001406C5"/>
    <w:rsid w:val="00140CD9"/>
    <w:rsid w:val="00140DC0"/>
    <w:rsid w:val="001424C9"/>
    <w:rsid w:val="00145B31"/>
    <w:rsid w:val="001528A1"/>
    <w:rsid w:val="001552A6"/>
    <w:rsid w:val="00155716"/>
    <w:rsid w:val="00161508"/>
    <w:rsid w:val="00163171"/>
    <w:rsid w:val="00167BD5"/>
    <w:rsid w:val="001A0A1E"/>
    <w:rsid w:val="001A6082"/>
    <w:rsid w:val="001B4C87"/>
    <w:rsid w:val="001C0138"/>
    <w:rsid w:val="001E0686"/>
    <w:rsid w:val="001F4A68"/>
    <w:rsid w:val="001F73B1"/>
    <w:rsid w:val="00200C91"/>
    <w:rsid w:val="002067DF"/>
    <w:rsid w:val="00210C9A"/>
    <w:rsid w:val="00211AB6"/>
    <w:rsid w:val="00212E24"/>
    <w:rsid w:val="002147FA"/>
    <w:rsid w:val="00236654"/>
    <w:rsid w:val="00236EEA"/>
    <w:rsid w:val="00250BF9"/>
    <w:rsid w:val="002643C2"/>
    <w:rsid w:val="00273141"/>
    <w:rsid w:val="00276C58"/>
    <w:rsid w:val="002829A3"/>
    <w:rsid w:val="00283989"/>
    <w:rsid w:val="00284866"/>
    <w:rsid w:val="002871D5"/>
    <w:rsid w:val="002B4E34"/>
    <w:rsid w:val="002C3411"/>
    <w:rsid w:val="002D0C97"/>
    <w:rsid w:val="002E4E97"/>
    <w:rsid w:val="002F4481"/>
    <w:rsid w:val="003007D7"/>
    <w:rsid w:val="00305A03"/>
    <w:rsid w:val="00306705"/>
    <w:rsid w:val="003076F7"/>
    <w:rsid w:val="00315ADC"/>
    <w:rsid w:val="00316EF0"/>
    <w:rsid w:val="00326690"/>
    <w:rsid w:val="00331DF0"/>
    <w:rsid w:val="0033463A"/>
    <w:rsid w:val="00340923"/>
    <w:rsid w:val="00361F0E"/>
    <w:rsid w:val="00363AA5"/>
    <w:rsid w:val="003771E5"/>
    <w:rsid w:val="00377267"/>
    <w:rsid w:val="003935CF"/>
    <w:rsid w:val="003A15C8"/>
    <w:rsid w:val="003B42F4"/>
    <w:rsid w:val="003C1370"/>
    <w:rsid w:val="0040514F"/>
    <w:rsid w:val="0041134B"/>
    <w:rsid w:val="0041291E"/>
    <w:rsid w:val="00424A02"/>
    <w:rsid w:val="0042543F"/>
    <w:rsid w:val="004345B8"/>
    <w:rsid w:val="00441283"/>
    <w:rsid w:val="0044761E"/>
    <w:rsid w:val="00450269"/>
    <w:rsid w:val="004511E1"/>
    <w:rsid w:val="004515F8"/>
    <w:rsid w:val="00461845"/>
    <w:rsid w:val="004627CE"/>
    <w:rsid w:val="00466176"/>
    <w:rsid w:val="00466708"/>
    <w:rsid w:val="0046746E"/>
    <w:rsid w:val="00470FBE"/>
    <w:rsid w:val="0048389E"/>
    <w:rsid w:val="00485080"/>
    <w:rsid w:val="00486054"/>
    <w:rsid w:val="004878FA"/>
    <w:rsid w:val="004A5427"/>
    <w:rsid w:val="004D220F"/>
    <w:rsid w:val="00512FEE"/>
    <w:rsid w:val="005214EF"/>
    <w:rsid w:val="00522C9F"/>
    <w:rsid w:val="00523B7A"/>
    <w:rsid w:val="005332B1"/>
    <w:rsid w:val="005407B9"/>
    <w:rsid w:val="00546CFA"/>
    <w:rsid w:val="00547A7F"/>
    <w:rsid w:val="00552C00"/>
    <w:rsid w:val="005806E9"/>
    <w:rsid w:val="0059059C"/>
    <w:rsid w:val="005911E3"/>
    <w:rsid w:val="005A20B9"/>
    <w:rsid w:val="005A38A5"/>
    <w:rsid w:val="005D7DBD"/>
    <w:rsid w:val="005E6A06"/>
    <w:rsid w:val="005E6EB5"/>
    <w:rsid w:val="00602133"/>
    <w:rsid w:val="00606DE6"/>
    <w:rsid w:val="0061118D"/>
    <w:rsid w:val="0062106C"/>
    <w:rsid w:val="006305B3"/>
    <w:rsid w:val="00637AD1"/>
    <w:rsid w:val="00640E93"/>
    <w:rsid w:val="00644981"/>
    <w:rsid w:val="00650E75"/>
    <w:rsid w:val="0065244C"/>
    <w:rsid w:val="00656536"/>
    <w:rsid w:val="00661DA4"/>
    <w:rsid w:val="00667A81"/>
    <w:rsid w:val="0067074C"/>
    <w:rsid w:val="00676D25"/>
    <w:rsid w:val="006B4830"/>
    <w:rsid w:val="006B6DBF"/>
    <w:rsid w:val="006C1649"/>
    <w:rsid w:val="006C2392"/>
    <w:rsid w:val="006C3D30"/>
    <w:rsid w:val="006C3DF2"/>
    <w:rsid w:val="006D7F07"/>
    <w:rsid w:val="006F3931"/>
    <w:rsid w:val="006F7BEA"/>
    <w:rsid w:val="007013A4"/>
    <w:rsid w:val="007311F3"/>
    <w:rsid w:val="00740CE1"/>
    <w:rsid w:val="00742217"/>
    <w:rsid w:val="00751243"/>
    <w:rsid w:val="00753099"/>
    <w:rsid w:val="007910D3"/>
    <w:rsid w:val="0079552A"/>
    <w:rsid w:val="007A1CAE"/>
    <w:rsid w:val="007C6FC8"/>
    <w:rsid w:val="007D319C"/>
    <w:rsid w:val="007D75B0"/>
    <w:rsid w:val="007E4807"/>
    <w:rsid w:val="007E74CA"/>
    <w:rsid w:val="007F11A2"/>
    <w:rsid w:val="007F21EC"/>
    <w:rsid w:val="008056C3"/>
    <w:rsid w:val="00835C5D"/>
    <w:rsid w:val="00837528"/>
    <w:rsid w:val="00857A14"/>
    <w:rsid w:val="00871E69"/>
    <w:rsid w:val="008926B7"/>
    <w:rsid w:val="00894023"/>
    <w:rsid w:val="00894661"/>
    <w:rsid w:val="0089467F"/>
    <w:rsid w:val="008B63E8"/>
    <w:rsid w:val="008C0516"/>
    <w:rsid w:val="008D06A5"/>
    <w:rsid w:val="008D73F8"/>
    <w:rsid w:val="008F18F5"/>
    <w:rsid w:val="008F25C0"/>
    <w:rsid w:val="008F567B"/>
    <w:rsid w:val="0091035D"/>
    <w:rsid w:val="00916A51"/>
    <w:rsid w:val="009220A0"/>
    <w:rsid w:val="009247CC"/>
    <w:rsid w:val="00926836"/>
    <w:rsid w:val="00927195"/>
    <w:rsid w:val="009449AF"/>
    <w:rsid w:val="00954AC0"/>
    <w:rsid w:val="00967BD4"/>
    <w:rsid w:val="00972F60"/>
    <w:rsid w:val="00976FBF"/>
    <w:rsid w:val="00980DCB"/>
    <w:rsid w:val="00981C89"/>
    <w:rsid w:val="009A7572"/>
    <w:rsid w:val="009A7B8C"/>
    <w:rsid w:val="009B549C"/>
    <w:rsid w:val="009C2A3A"/>
    <w:rsid w:val="009C5084"/>
    <w:rsid w:val="009D4B61"/>
    <w:rsid w:val="009E5A2C"/>
    <w:rsid w:val="00A11C24"/>
    <w:rsid w:val="00A1536C"/>
    <w:rsid w:val="00A15E3A"/>
    <w:rsid w:val="00A16BC2"/>
    <w:rsid w:val="00A37EF5"/>
    <w:rsid w:val="00A421AF"/>
    <w:rsid w:val="00A544FD"/>
    <w:rsid w:val="00A54A3D"/>
    <w:rsid w:val="00A62D79"/>
    <w:rsid w:val="00A64824"/>
    <w:rsid w:val="00A7381B"/>
    <w:rsid w:val="00A824C0"/>
    <w:rsid w:val="00AA2B29"/>
    <w:rsid w:val="00AA504E"/>
    <w:rsid w:val="00AB1338"/>
    <w:rsid w:val="00AB4B17"/>
    <w:rsid w:val="00AE194A"/>
    <w:rsid w:val="00AE311D"/>
    <w:rsid w:val="00AF2946"/>
    <w:rsid w:val="00AF3D7E"/>
    <w:rsid w:val="00B01EF0"/>
    <w:rsid w:val="00B0205F"/>
    <w:rsid w:val="00B06442"/>
    <w:rsid w:val="00B318CE"/>
    <w:rsid w:val="00B37BF4"/>
    <w:rsid w:val="00B43F38"/>
    <w:rsid w:val="00B71282"/>
    <w:rsid w:val="00B87DAA"/>
    <w:rsid w:val="00BA0057"/>
    <w:rsid w:val="00BA0B96"/>
    <w:rsid w:val="00BA26AF"/>
    <w:rsid w:val="00BB2EE5"/>
    <w:rsid w:val="00BD1059"/>
    <w:rsid w:val="00BE62FF"/>
    <w:rsid w:val="00C03622"/>
    <w:rsid w:val="00C1018C"/>
    <w:rsid w:val="00C10EC4"/>
    <w:rsid w:val="00C1124E"/>
    <w:rsid w:val="00C20394"/>
    <w:rsid w:val="00C241E1"/>
    <w:rsid w:val="00C312EB"/>
    <w:rsid w:val="00C42EC4"/>
    <w:rsid w:val="00C51796"/>
    <w:rsid w:val="00C6303F"/>
    <w:rsid w:val="00C6498E"/>
    <w:rsid w:val="00C76E50"/>
    <w:rsid w:val="00C95C4F"/>
    <w:rsid w:val="00C95FDF"/>
    <w:rsid w:val="00CA289A"/>
    <w:rsid w:val="00CA30B5"/>
    <w:rsid w:val="00CA58C3"/>
    <w:rsid w:val="00CE2038"/>
    <w:rsid w:val="00CF18C0"/>
    <w:rsid w:val="00D00B1C"/>
    <w:rsid w:val="00D00E31"/>
    <w:rsid w:val="00D03CF8"/>
    <w:rsid w:val="00D14EB7"/>
    <w:rsid w:val="00D16084"/>
    <w:rsid w:val="00D16C4A"/>
    <w:rsid w:val="00D25EDC"/>
    <w:rsid w:val="00D32D8F"/>
    <w:rsid w:val="00D764BC"/>
    <w:rsid w:val="00D76603"/>
    <w:rsid w:val="00D92FB2"/>
    <w:rsid w:val="00D971F1"/>
    <w:rsid w:val="00DA7531"/>
    <w:rsid w:val="00DB595E"/>
    <w:rsid w:val="00DC0848"/>
    <w:rsid w:val="00DF77C7"/>
    <w:rsid w:val="00E06E5F"/>
    <w:rsid w:val="00E25D2F"/>
    <w:rsid w:val="00E51EC5"/>
    <w:rsid w:val="00E55F19"/>
    <w:rsid w:val="00E566C4"/>
    <w:rsid w:val="00E76A81"/>
    <w:rsid w:val="00E8143B"/>
    <w:rsid w:val="00E827BA"/>
    <w:rsid w:val="00E82E04"/>
    <w:rsid w:val="00EA2C1A"/>
    <w:rsid w:val="00EA44BA"/>
    <w:rsid w:val="00EB48CD"/>
    <w:rsid w:val="00ED074F"/>
    <w:rsid w:val="00ED6E92"/>
    <w:rsid w:val="00EE1628"/>
    <w:rsid w:val="00EF622F"/>
    <w:rsid w:val="00EF6E9C"/>
    <w:rsid w:val="00F04463"/>
    <w:rsid w:val="00F14C67"/>
    <w:rsid w:val="00F16BBC"/>
    <w:rsid w:val="00F17F61"/>
    <w:rsid w:val="00F20DBC"/>
    <w:rsid w:val="00F23F4B"/>
    <w:rsid w:val="00F37F0F"/>
    <w:rsid w:val="00F44E39"/>
    <w:rsid w:val="00F46DE2"/>
    <w:rsid w:val="00F55FA6"/>
    <w:rsid w:val="00F849BF"/>
    <w:rsid w:val="00F9262C"/>
    <w:rsid w:val="00FA4811"/>
    <w:rsid w:val="00FB0FDA"/>
    <w:rsid w:val="00FB2CEC"/>
    <w:rsid w:val="00FC12BD"/>
    <w:rsid w:val="00FC4D79"/>
    <w:rsid w:val="00FC5366"/>
    <w:rsid w:val="00FC6F8E"/>
    <w:rsid w:val="00FD3617"/>
    <w:rsid w:val="00FE5974"/>
    <w:rsid w:val="00FF1D8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5AC28"/>
  <w15:docId w15:val="{6C64005D-99DA-4E68-9EA9-1242776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97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ii.gov.ua" TargetMode="External"/><Relationship Id="rId5" Type="http://schemas.openxmlformats.org/officeDocument/2006/relationships/hyperlink" Target="https://www.sfii.gov.ua/uk/sumbit-inven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Директорам інститутів</vt:lpstr>
    </vt:vector>
  </TitlesOfParts>
  <Company>Научный парк</Company>
  <LinksUpToDate>false</LinksUpToDate>
  <CharactersWithSpaces>3204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mailto:komerc.patent@kpi.ua</vt:lpwstr>
      </vt:variant>
      <vt:variant>
        <vt:lpwstr/>
      </vt:variant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mailto:o.oresh@kpi.ua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інститутів</dc:title>
  <dc:subject/>
  <dc:creator>Юлия Осипова</dc:creator>
  <cp:keywords/>
  <dc:description/>
  <cp:lastModifiedBy>Пользователь</cp:lastModifiedBy>
  <cp:revision>6</cp:revision>
  <dcterms:created xsi:type="dcterms:W3CDTF">2019-01-22T09:52:00Z</dcterms:created>
  <dcterms:modified xsi:type="dcterms:W3CDTF">2019-01-25T10:37:00Z</dcterms:modified>
</cp:coreProperties>
</file>